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2729" w14:textId="087B1E0F" w:rsidR="006537AC" w:rsidRPr="0043610A" w:rsidRDefault="00A04BA3" w:rsidP="0043610A">
      <w:pPr>
        <w:pStyle w:val="AralkYok"/>
        <w:jc w:val="center"/>
        <w:rPr>
          <w:rFonts w:cstheme="minorHAnsi"/>
          <w:b/>
          <w:color w:val="000000" w:themeColor="text1"/>
          <w:sz w:val="24"/>
          <w:szCs w:val="24"/>
        </w:rPr>
      </w:pPr>
      <w:bookmarkStart w:id="0" w:name="_GoBack"/>
      <w:bookmarkEnd w:id="0"/>
      <w:r w:rsidRPr="0043610A">
        <w:rPr>
          <w:rFonts w:cstheme="minorHAnsi"/>
          <w:b/>
          <w:color w:val="000000" w:themeColor="text1"/>
          <w:sz w:val="24"/>
          <w:szCs w:val="24"/>
        </w:rPr>
        <w:t>T.C</w:t>
      </w:r>
    </w:p>
    <w:p w14:paraId="763CEB6E" w14:textId="0C636705" w:rsidR="00A04BA3" w:rsidRPr="0043610A" w:rsidRDefault="00A04BA3" w:rsidP="0043610A">
      <w:pPr>
        <w:pStyle w:val="AralkYok"/>
        <w:jc w:val="center"/>
        <w:rPr>
          <w:rFonts w:cstheme="minorHAnsi"/>
          <w:b/>
          <w:color w:val="000000" w:themeColor="text1"/>
          <w:sz w:val="24"/>
          <w:szCs w:val="24"/>
        </w:rPr>
      </w:pPr>
      <w:r w:rsidRPr="0043610A">
        <w:rPr>
          <w:rFonts w:cstheme="minorHAnsi"/>
          <w:b/>
          <w:color w:val="000000" w:themeColor="text1"/>
          <w:sz w:val="24"/>
          <w:szCs w:val="24"/>
        </w:rPr>
        <w:t>KAHRAMANMARAŞ VALİLİĞİ</w:t>
      </w:r>
    </w:p>
    <w:p w14:paraId="5C73D466" w14:textId="14744245" w:rsidR="00A04BA3" w:rsidRPr="0043610A" w:rsidRDefault="00A04BA3" w:rsidP="0043610A">
      <w:pPr>
        <w:pStyle w:val="AralkYok"/>
        <w:jc w:val="center"/>
        <w:rPr>
          <w:rFonts w:cstheme="minorHAnsi"/>
          <w:b/>
          <w:color w:val="000000" w:themeColor="text1"/>
          <w:sz w:val="24"/>
          <w:szCs w:val="24"/>
        </w:rPr>
      </w:pPr>
      <w:r w:rsidRPr="0043610A">
        <w:rPr>
          <w:rFonts w:cstheme="minorHAnsi"/>
          <w:b/>
          <w:color w:val="000000" w:themeColor="text1"/>
          <w:sz w:val="24"/>
          <w:szCs w:val="24"/>
        </w:rPr>
        <w:t>İl Yazı İşleri Müdürlüğü</w:t>
      </w:r>
    </w:p>
    <w:p w14:paraId="4B1F145A" w14:textId="685CB8BF" w:rsidR="007F4F49" w:rsidRPr="0043610A" w:rsidRDefault="007F4F49" w:rsidP="0043610A">
      <w:pPr>
        <w:pStyle w:val="AralkYok"/>
        <w:jc w:val="center"/>
        <w:rPr>
          <w:rFonts w:cstheme="minorHAnsi"/>
          <w:b/>
          <w:color w:val="000000" w:themeColor="text1"/>
          <w:sz w:val="24"/>
          <w:szCs w:val="24"/>
        </w:rPr>
      </w:pPr>
    </w:p>
    <w:p w14:paraId="48285B0B" w14:textId="36FF59BB" w:rsidR="0043610A" w:rsidRPr="0043610A" w:rsidRDefault="0043610A" w:rsidP="0043610A">
      <w:pPr>
        <w:pStyle w:val="AralkYok"/>
        <w:jc w:val="center"/>
        <w:rPr>
          <w:rFonts w:cstheme="minorHAnsi"/>
          <w:b/>
          <w:color w:val="000000" w:themeColor="text1"/>
          <w:sz w:val="24"/>
          <w:szCs w:val="24"/>
        </w:rPr>
      </w:pPr>
    </w:p>
    <w:p w14:paraId="7D2223FC" w14:textId="77777777" w:rsidR="0043610A" w:rsidRPr="0043610A" w:rsidRDefault="0043610A" w:rsidP="0043610A">
      <w:pPr>
        <w:pStyle w:val="AralkYok"/>
        <w:jc w:val="center"/>
        <w:rPr>
          <w:rFonts w:cstheme="minorHAnsi"/>
          <w:b/>
          <w:color w:val="000000" w:themeColor="text1"/>
          <w:sz w:val="24"/>
          <w:szCs w:val="24"/>
        </w:rPr>
      </w:pPr>
    </w:p>
    <w:p w14:paraId="3B0B1AC6" w14:textId="16CA762C" w:rsidR="009B5420" w:rsidRPr="0043610A" w:rsidRDefault="009B5420" w:rsidP="0043610A">
      <w:pPr>
        <w:pStyle w:val="AralkYok"/>
        <w:jc w:val="center"/>
        <w:rPr>
          <w:rFonts w:cstheme="minorHAnsi"/>
          <w:b/>
          <w:color w:val="000000" w:themeColor="text1"/>
          <w:sz w:val="24"/>
          <w:szCs w:val="24"/>
        </w:rPr>
      </w:pPr>
      <w:r w:rsidRPr="0043610A">
        <w:rPr>
          <w:rFonts w:cstheme="minorHAnsi"/>
          <w:b/>
          <w:color w:val="000000" w:themeColor="text1"/>
          <w:sz w:val="24"/>
          <w:szCs w:val="24"/>
        </w:rPr>
        <w:t>ORMAN YANGINLARINI ÖNLEYİCİ TEDBİRLER</w:t>
      </w:r>
    </w:p>
    <w:p w14:paraId="70243FDC" w14:textId="1A82911E" w:rsidR="009B5420" w:rsidRPr="0043610A" w:rsidRDefault="009B5420" w:rsidP="0043610A">
      <w:pPr>
        <w:pStyle w:val="AralkYok"/>
        <w:jc w:val="center"/>
        <w:rPr>
          <w:rFonts w:cstheme="minorHAnsi"/>
          <w:b/>
          <w:color w:val="000000" w:themeColor="text1"/>
          <w:sz w:val="24"/>
          <w:szCs w:val="24"/>
        </w:rPr>
      </w:pPr>
      <w:r w:rsidRPr="0043610A">
        <w:rPr>
          <w:rFonts w:cstheme="minorHAnsi"/>
          <w:b/>
          <w:color w:val="000000" w:themeColor="text1"/>
          <w:sz w:val="24"/>
          <w:szCs w:val="24"/>
        </w:rPr>
        <w:t>GENEL EMİR</w:t>
      </w:r>
    </w:p>
    <w:p w14:paraId="1E05DCC1" w14:textId="05A08E84" w:rsidR="009B5420" w:rsidRPr="0043610A" w:rsidRDefault="009B5420" w:rsidP="0043610A">
      <w:pPr>
        <w:pStyle w:val="AralkYok"/>
        <w:jc w:val="center"/>
        <w:rPr>
          <w:rFonts w:cstheme="minorHAnsi"/>
          <w:b/>
          <w:color w:val="000000" w:themeColor="text1"/>
          <w:sz w:val="24"/>
          <w:szCs w:val="24"/>
        </w:rPr>
      </w:pPr>
      <w:r w:rsidRPr="0043610A">
        <w:rPr>
          <w:rFonts w:cstheme="minorHAnsi"/>
          <w:b/>
          <w:color w:val="000000" w:themeColor="text1"/>
          <w:sz w:val="24"/>
          <w:szCs w:val="24"/>
        </w:rPr>
        <w:t>202</w:t>
      </w:r>
      <w:r w:rsidR="008E4E2E" w:rsidRPr="0043610A">
        <w:rPr>
          <w:rFonts w:cstheme="minorHAnsi"/>
          <w:b/>
          <w:color w:val="000000" w:themeColor="text1"/>
          <w:sz w:val="24"/>
          <w:szCs w:val="24"/>
        </w:rPr>
        <w:t>5</w:t>
      </w:r>
      <w:r w:rsidRPr="0043610A">
        <w:rPr>
          <w:rFonts w:cstheme="minorHAnsi"/>
          <w:b/>
          <w:color w:val="000000" w:themeColor="text1"/>
          <w:sz w:val="24"/>
          <w:szCs w:val="24"/>
        </w:rPr>
        <w:t>/1</w:t>
      </w:r>
    </w:p>
    <w:p w14:paraId="4B2E8580" w14:textId="21CB7E93" w:rsidR="007F4F49" w:rsidRPr="0043610A" w:rsidRDefault="007F4F49" w:rsidP="0043610A">
      <w:pPr>
        <w:pStyle w:val="AralkYok"/>
        <w:jc w:val="center"/>
        <w:rPr>
          <w:rFonts w:cstheme="minorHAnsi"/>
          <w:color w:val="000000" w:themeColor="text1"/>
          <w:sz w:val="24"/>
          <w:szCs w:val="24"/>
        </w:rPr>
      </w:pPr>
    </w:p>
    <w:p w14:paraId="16C382FB" w14:textId="77777777" w:rsidR="0043610A" w:rsidRPr="0043610A" w:rsidRDefault="0043610A" w:rsidP="0043610A">
      <w:pPr>
        <w:pStyle w:val="AralkYok"/>
        <w:jc w:val="center"/>
        <w:rPr>
          <w:rFonts w:cstheme="minorHAnsi"/>
          <w:color w:val="000000" w:themeColor="text1"/>
          <w:sz w:val="24"/>
          <w:szCs w:val="24"/>
        </w:rPr>
      </w:pPr>
    </w:p>
    <w:p w14:paraId="2D030858" w14:textId="542C8671" w:rsidR="00A04BA3" w:rsidRPr="0043610A" w:rsidRDefault="00A04BA3" w:rsidP="0043610A">
      <w:pPr>
        <w:pStyle w:val="AralkYok"/>
        <w:ind w:firstLine="708"/>
        <w:jc w:val="both"/>
        <w:rPr>
          <w:rFonts w:cstheme="minorHAnsi"/>
          <w:b/>
          <w:color w:val="000000" w:themeColor="text1"/>
          <w:sz w:val="24"/>
          <w:szCs w:val="24"/>
        </w:rPr>
      </w:pPr>
      <w:r w:rsidRPr="0043610A">
        <w:rPr>
          <w:rFonts w:cstheme="minorHAnsi"/>
          <w:b/>
          <w:color w:val="000000" w:themeColor="text1"/>
          <w:sz w:val="24"/>
          <w:szCs w:val="24"/>
        </w:rPr>
        <w:t>Amaç</w:t>
      </w:r>
    </w:p>
    <w:p w14:paraId="0D228527" w14:textId="1BA40736" w:rsidR="00A04BA3" w:rsidRPr="0043610A" w:rsidRDefault="00A04BA3"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 xml:space="preserve">Madde 1- </w:t>
      </w:r>
      <w:r w:rsidRPr="0043610A">
        <w:rPr>
          <w:rFonts w:cstheme="minorHAnsi"/>
          <w:color w:val="000000" w:themeColor="text1"/>
          <w:sz w:val="24"/>
          <w:szCs w:val="24"/>
        </w:rPr>
        <w:t>İlimiz sınırları içerisinde orman ve kırsal alanlarda çıkabilecek yangınları önlemek, orman yangınlarında ve öncesinde alınması gereken tedbirleri, yapılacak işlemleri belirlemek, milli servetimiz olan ormanlarımızı yangınlara karşı korumaktır.</w:t>
      </w:r>
    </w:p>
    <w:p w14:paraId="7EB55FFB" w14:textId="7B222723" w:rsidR="00A04BA3" w:rsidRPr="0043610A" w:rsidRDefault="00A04BA3" w:rsidP="0043610A">
      <w:pPr>
        <w:pStyle w:val="AralkYok"/>
        <w:jc w:val="both"/>
        <w:rPr>
          <w:rFonts w:cstheme="minorHAnsi"/>
          <w:b/>
          <w:color w:val="000000" w:themeColor="text1"/>
          <w:sz w:val="24"/>
          <w:szCs w:val="24"/>
        </w:rPr>
      </w:pPr>
      <w:r w:rsidRPr="0043610A">
        <w:rPr>
          <w:rFonts w:cstheme="minorHAnsi"/>
          <w:color w:val="000000" w:themeColor="text1"/>
          <w:sz w:val="24"/>
          <w:szCs w:val="24"/>
        </w:rPr>
        <w:tab/>
      </w:r>
      <w:r w:rsidRPr="0043610A">
        <w:rPr>
          <w:rFonts w:cstheme="minorHAnsi"/>
          <w:b/>
          <w:color w:val="000000" w:themeColor="text1"/>
          <w:sz w:val="24"/>
          <w:szCs w:val="24"/>
        </w:rPr>
        <w:t>Kapsam</w:t>
      </w:r>
    </w:p>
    <w:p w14:paraId="684466FE" w14:textId="6C29B96B" w:rsidR="00A04BA3" w:rsidRPr="0043610A" w:rsidRDefault="00A04BA3"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2</w:t>
      </w:r>
      <w:r w:rsidRPr="0043610A">
        <w:rPr>
          <w:rFonts w:cstheme="minorHAnsi"/>
          <w:color w:val="000000" w:themeColor="text1"/>
          <w:sz w:val="24"/>
          <w:szCs w:val="24"/>
        </w:rPr>
        <w:t>-</w:t>
      </w:r>
      <w:r w:rsidR="00985C50" w:rsidRPr="0043610A">
        <w:rPr>
          <w:rFonts w:cstheme="minorHAnsi"/>
          <w:color w:val="000000" w:themeColor="text1"/>
          <w:sz w:val="24"/>
          <w:szCs w:val="24"/>
        </w:rPr>
        <w:t xml:space="preserve"> </w:t>
      </w:r>
      <w:r w:rsidRPr="0043610A">
        <w:rPr>
          <w:rFonts w:cstheme="minorHAnsi"/>
          <w:color w:val="000000" w:themeColor="text1"/>
          <w:sz w:val="24"/>
          <w:szCs w:val="24"/>
        </w:rPr>
        <w:t>İlimizdeki orman yangınlarının önlenmesi, ilgili kurum ve kuruluşların görevlendirilmesi, gerekli kontrol ve denetimlerin yapılması, orman sahasında gerçek ve tüzel kişilerin uymaları gereken kuralların belirlenmesi, belirlenen kurallara riayet etmeyenler hakkında yasal müeyyidelerin uygulanmasını kapsar.</w:t>
      </w:r>
    </w:p>
    <w:p w14:paraId="05305847" w14:textId="1E51132B" w:rsidR="00A04BA3" w:rsidRPr="0043610A" w:rsidRDefault="00A04BA3" w:rsidP="0043610A">
      <w:pPr>
        <w:pStyle w:val="AralkYok"/>
        <w:jc w:val="both"/>
        <w:rPr>
          <w:rFonts w:cstheme="minorHAnsi"/>
          <w:b/>
          <w:color w:val="000000" w:themeColor="text1"/>
          <w:sz w:val="24"/>
          <w:szCs w:val="24"/>
        </w:rPr>
      </w:pPr>
      <w:r w:rsidRPr="0043610A">
        <w:rPr>
          <w:rFonts w:cstheme="minorHAnsi"/>
          <w:color w:val="000000" w:themeColor="text1"/>
          <w:sz w:val="24"/>
          <w:szCs w:val="24"/>
        </w:rPr>
        <w:tab/>
      </w:r>
      <w:r w:rsidRPr="0043610A">
        <w:rPr>
          <w:rFonts w:cstheme="minorHAnsi"/>
          <w:b/>
          <w:color w:val="000000" w:themeColor="text1"/>
          <w:sz w:val="24"/>
          <w:szCs w:val="24"/>
        </w:rPr>
        <w:t>Dayanak</w:t>
      </w:r>
    </w:p>
    <w:p w14:paraId="6396BFAB" w14:textId="4F397ECD" w:rsidR="00985C50" w:rsidRPr="0043610A" w:rsidRDefault="00A04BA3"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3</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 xml:space="preserve">6831 sayılı Orman Kanunu, 5442 sayılı İl İdaresi Kanunu, 5326 sayılı Kabahatler Kanunu ve Kahramanmaraş İli Orman Yangınlarıyla Mücadele Komisyonunun </w:t>
      </w:r>
      <w:r w:rsidR="00E35D6F" w:rsidRPr="0043610A">
        <w:rPr>
          <w:rFonts w:cstheme="minorHAnsi"/>
          <w:color w:val="000000" w:themeColor="text1"/>
          <w:sz w:val="24"/>
          <w:szCs w:val="24"/>
        </w:rPr>
        <w:t>0</w:t>
      </w:r>
      <w:r w:rsidR="008E0F8B" w:rsidRPr="0043610A">
        <w:rPr>
          <w:rFonts w:cstheme="minorHAnsi"/>
          <w:color w:val="000000" w:themeColor="text1"/>
          <w:sz w:val="24"/>
          <w:szCs w:val="24"/>
        </w:rPr>
        <w:t>2</w:t>
      </w:r>
      <w:r w:rsidR="00985C50" w:rsidRPr="0043610A">
        <w:rPr>
          <w:rFonts w:cstheme="minorHAnsi"/>
          <w:color w:val="000000" w:themeColor="text1"/>
          <w:sz w:val="24"/>
          <w:szCs w:val="24"/>
        </w:rPr>
        <w:t>.05.202</w:t>
      </w:r>
      <w:r w:rsidR="009B5420" w:rsidRPr="0043610A">
        <w:rPr>
          <w:rFonts w:cstheme="minorHAnsi"/>
          <w:color w:val="000000" w:themeColor="text1"/>
          <w:sz w:val="24"/>
          <w:szCs w:val="24"/>
        </w:rPr>
        <w:t>4</w:t>
      </w:r>
      <w:r w:rsidR="00985C50" w:rsidRPr="0043610A">
        <w:rPr>
          <w:rFonts w:cstheme="minorHAnsi"/>
          <w:color w:val="000000" w:themeColor="text1"/>
          <w:sz w:val="24"/>
          <w:szCs w:val="24"/>
        </w:rPr>
        <w:t xml:space="preserve"> tarihli ve 202</w:t>
      </w:r>
      <w:r w:rsidR="008E4E2E" w:rsidRPr="0043610A">
        <w:rPr>
          <w:rFonts w:cstheme="minorHAnsi"/>
          <w:color w:val="000000" w:themeColor="text1"/>
          <w:sz w:val="24"/>
          <w:szCs w:val="24"/>
        </w:rPr>
        <w:t>5</w:t>
      </w:r>
      <w:r w:rsidR="00985C50" w:rsidRPr="0043610A">
        <w:rPr>
          <w:rFonts w:cstheme="minorHAnsi"/>
          <w:color w:val="000000" w:themeColor="text1"/>
          <w:sz w:val="24"/>
          <w:szCs w:val="24"/>
        </w:rPr>
        <w:t>/1 sayılı karara dayanılarak hazırlanmıştır.</w:t>
      </w:r>
    </w:p>
    <w:p w14:paraId="011BE0C3" w14:textId="47E47C3C" w:rsidR="00985C50" w:rsidRPr="0043610A" w:rsidRDefault="00985C50" w:rsidP="0043610A">
      <w:pPr>
        <w:pStyle w:val="AralkYok"/>
        <w:jc w:val="both"/>
        <w:rPr>
          <w:rFonts w:cstheme="minorHAnsi"/>
          <w:b/>
          <w:color w:val="000000" w:themeColor="text1"/>
          <w:sz w:val="24"/>
          <w:szCs w:val="24"/>
        </w:rPr>
      </w:pPr>
      <w:r w:rsidRPr="0043610A">
        <w:rPr>
          <w:rFonts w:cstheme="minorHAnsi"/>
          <w:color w:val="000000" w:themeColor="text1"/>
          <w:sz w:val="24"/>
          <w:szCs w:val="24"/>
        </w:rPr>
        <w:tab/>
      </w:r>
      <w:r w:rsidRPr="0043610A">
        <w:rPr>
          <w:rFonts w:cstheme="minorHAnsi"/>
          <w:b/>
          <w:color w:val="000000" w:themeColor="text1"/>
          <w:sz w:val="24"/>
          <w:szCs w:val="24"/>
        </w:rPr>
        <w:t>Genel Esaslar</w:t>
      </w:r>
    </w:p>
    <w:p w14:paraId="237ED1F4" w14:textId="6BC25516" w:rsidR="00985C50" w:rsidRPr="0043610A" w:rsidRDefault="00985C50"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4</w:t>
      </w:r>
      <w:r w:rsidR="0043610A" w:rsidRPr="0043610A">
        <w:rPr>
          <w:rFonts w:cstheme="minorHAnsi"/>
          <w:b/>
          <w:color w:val="000000" w:themeColor="text1"/>
          <w:sz w:val="24"/>
          <w:szCs w:val="24"/>
        </w:rPr>
        <w:t xml:space="preserve"> </w:t>
      </w:r>
      <w:r w:rsidRPr="0043610A">
        <w:rPr>
          <w:rFonts w:cstheme="minorHAnsi"/>
          <w:b/>
          <w:color w:val="000000" w:themeColor="text1"/>
          <w:sz w:val="24"/>
          <w:szCs w:val="24"/>
        </w:rPr>
        <w:t>-</w:t>
      </w:r>
      <w:r w:rsidRPr="0043610A">
        <w:rPr>
          <w:rFonts w:cstheme="minorHAnsi"/>
          <w:color w:val="000000" w:themeColor="text1"/>
          <w:sz w:val="24"/>
          <w:szCs w:val="24"/>
        </w:rPr>
        <w:t xml:space="preserve">Kahramanmaraş İli Orman Yangınlarıyla Mücadele Komisyonunun </w:t>
      </w:r>
      <w:r w:rsidR="00E35D6F" w:rsidRPr="0043610A">
        <w:rPr>
          <w:rFonts w:cstheme="minorHAnsi"/>
          <w:color w:val="000000" w:themeColor="text1"/>
          <w:sz w:val="24"/>
          <w:szCs w:val="24"/>
        </w:rPr>
        <w:t>0</w:t>
      </w:r>
      <w:r w:rsidR="008E0F8B" w:rsidRPr="0043610A">
        <w:rPr>
          <w:rFonts w:cstheme="minorHAnsi"/>
          <w:color w:val="000000" w:themeColor="text1"/>
          <w:sz w:val="24"/>
          <w:szCs w:val="24"/>
        </w:rPr>
        <w:t>2</w:t>
      </w:r>
      <w:r w:rsidRPr="0043610A">
        <w:rPr>
          <w:rFonts w:cstheme="minorHAnsi"/>
          <w:color w:val="000000" w:themeColor="text1"/>
          <w:sz w:val="24"/>
          <w:szCs w:val="24"/>
        </w:rPr>
        <w:t>.</w:t>
      </w:r>
      <w:r w:rsidR="009B5420" w:rsidRPr="0043610A">
        <w:rPr>
          <w:rFonts w:cstheme="minorHAnsi"/>
          <w:color w:val="000000" w:themeColor="text1"/>
          <w:sz w:val="24"/>
          <w:szCs w:val="24"/>
        </w:rPr>
        <w:t>05.</w:t>
      </w:r>
      <w:r w:rsidRPr="0043610A">
        <w:rPr>
          <w:rFonts w:cstheme="minorHAnsi"/>
          <w:color w:val="000000" w:themeColor="text1"/>
          <w:sz w:val="24"/>
          <w:szCs w:val="24"/>
        </w:rPr>
        <w:t>202</w:t>
      </w:r>
      <w:r w:rsidR="009B5420" w:rsidRPr="0043610A">
        <w:rPr>
          <w:rFonts w:cstheme="minorHAnsi"/>
          <w:color w:val="000000" w:themeColor="text1"/>
          <w:sz w:val="24"/>
          <w:szCs w:val="24"/>
        </w:rPr>
        <w:t>4</w:t>
      </w:r>
      <w:r w:rsidRPr="0043610A">
        <w:rPr>
          <w:rFonts w:cstheme="minorHAnsi"/>
          <w:color w:val="000000" w:themeColor="text1"/>
          <w:sz w:val="24"/>
          <w:szCs w:val="24"/>
        </w:rPr>
        <w:t xml:space="preserve"> tarih ve 202</w:t>
      </w:r>
      <w:r w:rsidR="008E4E2E" w:rsidRPr="0043610A">
        <w:rPr>
          <w:rFonts w:cstheme="minorHAnsi"/>
          <w:color w:val="000000" w:themeColor="text1"/>
          <w:sz w:val="24"/>
          <w:szCs w:val="24"/>
        </w:rPr>
        <w:t>5</w:t>
      </w:r>
      <w:r w:rsidRPr="0043610A">
        <w:rPr>
          <w:rFonts w:cstheme="minorHAnsi"/>
          <w:color w:val="000000" w:themeColor="text1"/>
          <w:sz w:val="24"/>
          <w:szCs w:val="24"/>
        </w:rPr>
        <w:t xml:space="preserve">/1 sayılı kararının </w:t>
      </w:r>
      <w:r w:rsidR="00E35D6F" w:rsidRPr="0043610A">
        <w:rPr>
          <w:rFonts w:cstheme="minorHAnsi"/>
          <w:color w:val="000000" w:themeColor="text1"/>
          <w:sz w:val="24"/>
          <w:szCs w:val="24"/>
        </w:rPr>
        <w:t>23</w:t>
      </w:r>
      <w:r w:rsidRPr="0043610A">
        <w:rPr>
          <w:rFonts w:cstheme="minorHAnsi"/>
          <w:color w:val="000000" w:themeColor="text1"/>
          <w:sz w:val="24"/>
          <w:szCs w:val="24"/>
        </w:rPr>
        <w:t>’</w:t>
      </w:r>
      <w:r w:rsidR="00E35D6F" w:rsidRPr="0043610A">
        <w:rPr>
          <w:rFonts w:cstheme="minorHAnsi"/>
          <w:color w:val="000000" w:themeColor="text1"/>
          <w:sz w:val="24"/>
          <w:szCs w:val="24"/>
        </w:rPr>
        <w:t>üncü</w:t>
      </w:r>
      <w:r w:rsidRPr="0043610A">
        <w:rPr>
          <w:rFonts w:cstheme="minorHAnsi"/>
          <w:color w:val="000000" w:themeColor="text1"/>
          <w:sz w:val="24"/>
          <w:szCs w:val="24"/>
        </w:rPr>
        <w:t xml:space="preserve"> maddesine dayanılarak ormanlara ve ormanlık alanlara girişlerin, </w:t>
      </w:r>
      <w:r w:rsidR="009A56E6" w:rsidRPr="0043610A">
        <w:rPr>
          <w:rFonts w:cstheme="minorHAnsi"/>
          <w:color w:val="000000" w:themeColor="text1"/>
          <w:sz w:val="24"/>
          <w:szCs w:val="24"/>
        </w:rPr>
        <w:t>01</w:t>
      </w:r>
      <w:r w:rsidRPr="0043610A">
        <w:rPr>
          <w:rFonts w:cstheme="minorHAnsi"/>
          <w:color w:val="000000" w:themeColor="text1"/>
          <w:sz w:val="24"/>
          <w:szCs w:val="24"/>
        </w:rPr>
        <w:t>.06.202</w:t>
      </w:r>
      <w:r w:rsidR="004064F3" w:rsidRPr="0043610A">
        <w:rPr>
          <w:rFonts w:cstheme="minorHAnsi"/>
          <w:color w:val="000000" w:themeColor="text1"/>
          <w:sz w:val="24"/>
          <w:szCs w:val="24"/>
        </w:rPr>
        <w:t>5</w:t>
      </w:r>
      <w:r w:rsidRPr="0043610A">
        <w:rPr>
          <w:rFonts w:cstheme="minorHAnsi"/>
          <w:color w:val="000000" w:themeColor="text1"/>
          <w:sz w:val="24"/>
          <w:szCs w:val="24"/>
        </w:rPr>
        <w:t>-</w:t>
      </w:r>
      <w:r w:rsidR="009A56E6" w:rsidRPr="0043610A">
        <w:rPr>
          <w:rFonts w:cstheme="minorHAnsi"/>
          <w:color w:val="000000" w:themeColor="text1"/>
          <w:sz w:val="24"/>
          <w:szCs w:val="24"/>
        </w:rPr>
        <w:t>31</w:t>
      </w:r>
      <w:r w:rsidRPr="0043610A">
        <w:rPr>
          <w:rFonts w:cstheme="minorHAnsi"/>
          <w:color w:val="000000" w:themeColor="text1"/>
          <w:sz w:val="24"/>
          <w:szCs w:val="24"/>
        </w:rPr>
        <w:t>.10.202</w:t>
      </w:r>
      <w:r w:rsidR="004064F3" w:rsidRPr="0043610A">
        <w:rPr>
          <w:rFonts w:cstheme="minorHAnsi"/>
          <w:color w:val="000000" w:themeColor="text1"/>
          <w:sz w:val="24"/>
          <w:szCs w:val="24"/>
        </w:rPr>
        <w:t>5</w:t>
      </w:r>
      <w:r w:rsidRPr="0043610A">
        <w:rPr>
          <w:rFonts w:cstheme="minorHAnsi"/>
          <w:color w:val="000000" w:themeColor="text1"/>
          <w:sz w:val="24"/>
          <w:szCs w:val="24"/>
        </w:rPr>
        <w:t xml:space="preserve"> tarihleri arasında yetkili makamların iznine tabii olması, 6831 Sayılı Orman Kanunun 74/B maddesi ve 5442 sayılı İl İdaresi </w:t>
      </w:r>
      <w:r w:rsidR="00195C1C" w:rsidRPr="0043610A">
        <w:rPr>
          <w:rFonts w:cstheme="minorHAnsi"/>
          <w:color w:val="000000" w:themeColor="text1"/>
          <w:sz w:val="24"/>
          <w:szCs w:val="24"/>
        </w:rPr>
        <w:t>Kanunu’</w:t>
      </w:r>
      <w:r w:rsidR="0049271F" w:rsidRPr="0043610A">
        <w:rPr>
          <w:rFonts w:cstheme="minorHAnsi"/>
          <w:color w:val="000000" w:themeColor="text1"/>
          <w:sz w:val="24"/>
          <w:szCs w:val="24"/>
        </w:rPr>
        <w:t>nun 9’uncu ve 66’ncı maddeleri uyarınca uygun görülmüştür.</w:t>
      </w:r>
    </w:p>
    <w:p w14:paraId="4148DA82" w14:textId="19472C4C" w:rsidR="0049271F" w:rsidRPr="0043610A" w:rsidRDefault="0049271F"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5</w:t>
      </w:r>
      <w:r w:rsidR="0043610A" w:rsidRPr="0043610A">
        <w:rPr>
          <w:rFonts w:cstheme="minorHAnsi"/>
          <w:b/>
          <w:color w:val="000000" w:themeColor="text1"/>
          <w:sz w:val="24"/>
          <w:szCs w:val="24"/>
        </w:rPr>
        <w:t xml:space="preserve"> </w:t>
      </w:r>
      <w:r w:rsidRPr="0043610A">
        <w:rPr>
          <w:rFonts w:cstheme="minorHAnsi"/>
          <w:color w:val="000000" w:themeColor="text1"/>
          <w:sz w:val="24"/>
          <w:szCs w:val="24"/>
        </w:rPr>
        <w:t xml:space="preserve">-Orman Yangınları ile mücadele kapsamında İlimiz sınırlarında Orman Yangını çıkma ihtimali olan orman ve ormanlık sahalara yetkililerden ve </w:t>
      </w:r>
      <w:r w:rsidR="00195C1C" w:rsidRPr="0043610A">
        <w:rPr>
          <w:rFonts w:cstheme="minorHAnsi"/>
          <w:color w:val="000000" w:themeColor="text1"/>
          <w:sz w:val="24"/>
          <w:szCs w:val="24"/>
        </w:rPr>
        <w:t>yetkili</w:t>
      </w:r>
      <w:r w:rsidRPr="0043610A">
        <w:rPr>
          <w:rFonts w:cstheme="minorHAnsi"/>
          <w:color w:val="000000" w:themeColor="text1"/>
          <w:sz w:val="24"/>
          <w:szCs w:val="24"/>
        </w:rPr>
        <w:t xml:space="preserve"> makamlardan izinli olanların dışında girilmesi kesinlikle yasaktır.</w:t>
      </w:r>
    </w:p>
    <w:p w14:paraId="643E63CC" w14:textId="5A7B2A76" w:rsidR="0049271F" w:rsidRPr="0043610A" w:rsidRDefault="0049271F"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6</w:t>
      </w:r>
      <w:r w:rsidR="0043610A" w:rsidRPr="0043610A">
        <w:rPr>
          <w:rFonts w:cstheme="minorHAnsi"/>
          <w:b/>
          <w:color w:val="000000" w:themeColor="text1"/>
          <w:sz w:val="24"/>
          <w:szCs w:val="24"/>
        </w:rPr>
        <w:t xml:space="preserve"> </w:t>
      </w:r>
      <w:r w:rsidRPr="0043610A">
        <w:rPr>
          <w:rFonts w:cstheme="minorHAnsi"/>
          <w:color w:val="000000" w:themeColor="text1"/>
          <w:sz w:val="24"/>
          <w:szCs w:val="24"/>
        </w:rPr>
        <w:t xml:space="preserve">-Orman ve ormanlık sahalar çevresinde ve içinden geçen yollarda, orman kenarında Mahalli Mülkü Amirden izin almadan etkinlik, piknik </w:t>
      </w:r>
      <w:r w:rsidR="009B5420" w:rsidRPr="0043610A">
        <w:rPr>
          <w:rFonts w:cstheme="minorHAnsi"/>
          <w:color w:val="000000" w:themeColor="text1"/>
          <w:sz w:val="24"/>
          <w:szCs w:val="24"/>
        </w:rPr>
        <w:t xml:space="preserve">yapmak </w:t>
      </w:r>
      <w:r w:rsidRPr="0043610A">
        <w:rPr>
          <w:rFonts w:cstheme="minorHAnsi"/>
          <w:color w:val="000000" w:themeColor="text1"/>
          <w:sz w:val="24"/>
          <w:szCs w:val="24"/>
        </w:rPr>
        <w:t>ve konaklamak yasaktır.</w:t>
      </w:r>
    </w:p>
    <w:p w14:paraId="64EFC1A3" w14:textId="6CA446E1" w:rsidR="0049271F" w:rsidRPr="0043610A" w:rsidRDefault="00CA0033"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7</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-Kahramanmaraş İl sınırları dahilinde, piknik ve mesire alanları (</w:t>
      </w:r>
      <w:r w:rsidR="00CB67CF">
        <w:rPr>
          <w:rFonts w:cstheme="minorHAnsi"/>
          <w:color w:val="000000" w:themeColor="text1"/>
          <w:sz w:val="24"/>
          <w:szCs w:val="24"/>
        </w:rPr>
        <w:t>O</w:t>
      </w:r>
      <w:r w:rsidRPr="0043610A">
        <w:rPr>
          <w:rFonts w:cstheme="minorHAnsi"/>
          <w:color w:val="000000" w:themeColor="text1"/>
          <w:sz w:val="24"/>
          <w:szCs w:val="24"/>
        </w:rPr>
        <w:t xml:space="preserve">rman parkları), tabiat parkları, parklar ve </w:t>
      </w:r>
      <w:r w:rsidR="00BA62BB" w:rsidRPr="0043610A">
        <w:rPr>
          <w:rFonts w:cstheme="minorHAnsi"/>
          <w:color w:val="000000" w:themeColor="text1"/>
          <w:sz w:val="24"/>
          <w:szCs w:val="24"/>
        </w:rPr>
        <w:t>eko turizm</w:t>
      </w:r>
      <w:r w:rsidRPr="0043610A">
        <w:rPr>
          <w:rFonts w:cstheme="minorHAnsi"/>
          <w:color w:val="000000" w:themeColor="text1"/>
          <w:sz w:val="24"/>
          <w:szCs w:val="24"/>
        </w:rPr>
        <w:t xml:space="preserve"> alanlarında piknik yapmak, spor, yürüyüş vb. faaliyetlerde bulunmak serbesttir. Vatandaşlarımız yalnızca kendilerine ayrılan izinli park, piknik ve mesire alanları ile tabiat parklarında piknik yapmak için gerekli önlemleri alarak yararlanabileceklerdir. Tescilli piknik alanlarında faaliyet gösteren işletmeler, vatandaşlara yangınlar konusunda gerekli uyarılarda bulunarak çöp bırakılmaması konusunda denetim ve kontroller yapacaklardır. Orman içi ve kenarında her türlü yanıcı, patlayıcı, tutuşturucu atık malzemeler, inşaat atıkları ve hafriyatı, cam türü atıklar vb. bırakılması yasaktır.</w:t>
      </w:r>
    </w:p>
    <w:p w14:paraId="62990299" w14:textId="6538DF79" w:rsidR="00CA0033" w:rsidRPr="00CB67CF" w:rsidRDefault="00CA0033" w:rsidP="0043610A">
      <w:pPr>
        <w:pStyle w:val="AralkYok"/>
        <w:ind w:firstLine="708"/>
        <w:jc w:val="both"/>
        <w:rPr>
          <w:rFonts w:cstheme="minorHAnsi"/>
          <w:b/>
          <w:color w:val="000000" w:themeColor="text1"/>
          <w:sz w:val="24"/>
          <w:szCs w:val="24"/>
        </w:rPr>
      </w:pPr>
      <w:r w:rsidRPr="00CB67CF">
        <w:rPr>
          <w:rFonts w:cstheme="minorHAnsi"/>
          <w:b/>
          <w:color w:val="000000" w:themeColor="text1"/>
          <w:sz w:val="24"/>
          <w:szCs w:val="24"/>
        </w:rPr>
        <w:t>Tescilli piknik alanları dışında mangal yapmak, tüp kullanmak, nargile ve her türlü ateş yakmak kesinlikle yasaklanmıştır</w:t>
      </w:r>
      <w:r w:rsidR="000670F6" w:rsidRPr="00CB67CF">
        <w:rPr>
          <w:rFonts w:cstheme="minorHAnsi"/>
          <w:b/>
          <w:color w:val="000000" w:themeColor="text1"/>
          <w:sz w:val="24"/>
          <w:szCs w:val="24"/>
        </w:rPr>
        <w:t>.</w:t>
      </w:r>
    </w:p>
    <w:p w14:paraId="152BC622" w14:textId="4EC8D509" w:rsidR="000670F6" w:rsidRPr="0043610A" w:rsidRDefault="000670F6"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8</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Orman Kanunu’nun 31</w:t>
      </w:r>
      <w:r w:rsidR="00195C1C" w:rsidRPr="0043610A">
        <w:rPr>
          <w:rFonts w:cstheme="minorHAnsi"/>
          <w:color w:val="000000" w:themeColor="text1"/>
          <w:sz w:val="24"/>
          <w:szCs w:val="24"/>
        </w:rPr>
        <w:t xml:space="preserve"> </w:t>
      </w:r>
      <w:r w:rsidRPr="0043610A">
        <w:rPr>
          <w:rFonts w:cstheme="minorHAnsi"/>
          <w:color w:val="000000" w:themeColor="text1"/>
          <w:sz w:val="24"/>
          <w:szCs w:val="24"/>
        </w:rPr>
        <w:t xml:space="preserve">ve 32’nci maddesi kapsamında olan Mahalleler başta olmak üzere orman içi, orman bitişiği ve ormanla ilişiği olamayan mahalleler de dahil olmak </w:t>
      </w:r>
      <w:r w:rsidRPr="0043610A">
        <w:rPr>
          <w:rFonts w:cstheme="minorHAnsi"/>
          <w:color w:val="000000" w:themeColor="text1"/>
          <w:sz w:val="24"/>
          <w:szCs w:val="24"/>
        </w:rPr>
        <w:lastRenderedPageBreak/>
        <w:t xml:space="preserve">üzere anız, bağ-bahçe, zeytinlik </w:t>
      </w:r>
      <w:r w:rsidR="00054D45" w:rsidRPr="0043610A">
        <w:rPr>
          <w:rFonts w:cstheme="minorHAnsi"/>
          <w:color w:val="000000" w:themeColor="text1"/>
          <w:sz w:val="24"/>
          <w:szCs w:val="24"/>
        </w:rPr>
        <w:t>ve tarla temizliğinden meydana gelen dalların ve her türlü bitki örtüsünün yakılması yasaklanmıştır.</w:t>
      </w:r>
    </w:p>
    <w:p w14:paraId="0E2039AD" w14:textId="5E96500B" w:rsidR="00054D45" w:rsidRPr="0043610A" w:rsidRDefault="00054D45"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9-</w:t>
      </w:r>
      <w:r w:rsidR="00067407" w:rsidRPr="0043610A">
        <w:rPr>
          <w:rFonts w:cstheme="minorHAnsi"/>
          <w:color w:val="000000" w:themeColor="text1"/>
          <w:sz w:val="24"/>
          <w:szCs w:val="24"/>
        </w:rPr>
        <w:t xml:space="preserve"> Orman içi ve kenarında bulunan </w:t>
      </w:r>
      <w:r w:rsidRPr="0043610A">
        <w:rPr>
          <w:rFonts w:cstheme="minorHAnsi"/>
          <w:color w:val="000000" w:themeColor="text1"/>
          <w:sz w:val="24"/>
          <w:szCs w:val="24"/>
        </w:rPr>
        <w:t>her türlü tesisler</w:t>
      </w:r>
      <w:r w:rsidR="00067407" w:rsidRPr="0043610A">
        <w:rPr>
          <w:rFonts w:cstheme="minorHAnsi"/>
          <w:color w:val="000000" w:themeColor="text1"/>
          <w:sz w:val="24"/>
          <w:szCs w:val="24"/>
        </w:rPr>
        <w:t xml:space="preserve">, </w:t>
      </w:r>
      <w:r w:rsidRPr="0043610A">
        <w:rPr>
          <w:rFonts w:cstheme="minorHAnsi"/>
          <w:color w:val="000000" w:themeColor="text1"/>
          <w:sz w:val="24"/>
          <w:szCs w:val="24"/>
        </w:rPr>
        <w:t>sanayi kuruluşları,</w:t>
      </w:r>
      <w:r w:rsidR="00067407" w:rsidRPr="0043610A">
        <w:rPr>
          <w:rFonts w:cstheme="minorHAnsi"/>
          <w:color w:val="000000" w:themeColor="text1"/>
          <w:sz w:val="24"/>
          <w:szCs w:val="24"/>
        </w:rPr>
        <w:t xml:space="preserve"> kamp ve piknik alanları</w:t>
      </w:r>
      <w:r w:rsidR="00195C1C" w:rsidRPr="0043610A">
        <w:rPr>
          <w:rFonts w:cstheme="minorHAnsi"/>
          <w:color w:val="000000" w:themeColor="text1"/>
          <w:sz w:val="24"/>
          <w:szCs w:val="24"/>
        </w:rPr>
        <w:t xml:space="preserve"> tarafından</w:t>
      </w:r>
      <w:r w:rsidR="00067407" w:rsidRPr="0043610A">
        <w:rPr>
          <w:rFonts w:cstheme="minorHAnsi"/>
          <w:color w:val="000000" w:themeColor="text1"/>
          <w:sz w:val="24"/>
          <w:szCs w:val="24"/>
        </w:rPr>
        <w:t>,</w:t>
      </w:r>
      <w:r w:rsidRPr="0043610A">
        <w:rPr>
          <w:rFonts w:cstheme="minorHAnsi"/>
          <w:color w:val="000000" w:themeColor="text1"/>
          <w:sz w:val="24"/>
          <w:szCs w:val="24"/>
        </w:rPr>
        <w:t xml:space="preserve"> yerleşim yerleri</w:t>
      </w:r>
      <w:r w:rsidR="00195C1C" w:rsidRPr="0043610A">
        <w:rPr>
          <w:rFonts w:cstheme="minorHAnsi"/>
          <w:color w:val="000000" w:themeColor="text1"/>
          <w:sz w:val="24"/>
          <w:szCs w:val="24"/>
        </w:rPr>
        <w:t>ni ve</w:t>
      </w:r>
      <w:r w:rsidRPr="0043610A">
        <w:rPr>
          <w:rFonts w:cstheme="minorHAnsi"/>
          <w:color w:val="000000" w:themeColor="text1"/>
          <w:sz w:val="24"/>
          <w:szCs w:val="24"/>
        </w:rPr>
        <w:t xml:space="preserve"> orman</w:t>
      </w:r>
      <w:r w:rsidR="00195C1C" w:rsidRPr="0043610A">
        <w:rPr>
          <w:rFonts w:cstheme="minorHAnsi"/>
          <w:color w:val="000000" w:themeColor="text1"/>
          <w:sz w:val="24"/>
          <w:szCs w:val="24"/>
        </w:rPr>
        <w:t xml:space="preserve"> alanlarını</w:t>
      </w:r>
      <w:r w:rsidRPr="0043610A">
        <w:rPr>
          <w:rFonts w:cstheme="minorHAnsi"/>
          <w:color w:val="000000" w:themeColor="text1"/>
          <w:sz w:val="24"/>
          <w:szCs w:val="24"/>
        </w:rPr>
        <w:t xml:space="preserve"> etkileyebilecek </w:t>
      </w:r>
      <w:r w:rsidR="00195C1C" w:rsidRPr="0043610A">
        <w:rPr>
          <w:rFonts w:cstheme="minorHAnsi"/>
          <w:color w:val="000000" w:themeColor="text1"/>
          <w:sz w:val="24"/>
          <w:szCs w:val="24"/>
        </w:rPr>
        <w:t xml:space="preserve">faaliyetler nedeniyle oluşabilecek yangın riskine karşı, önleyici bütün tedbirleri eksiksiz alacaklardır. </w:t>
      </w:r>
      <w:r w:rsidR="00454986" w:rsidRPr="0043610A">
        <w:rPr>
          <w:rFonts w:cstheme="minorHAnsi"/>
          <w:color w:val="000000" w:themeColor="text1"/>
          <w:sz w:val="24"/>
          <w:szCs w:val="24"/>
        </w:rPr>
        <w:t>Bu konudaki denetim ve kontrol işlemleri Kahramanmaraş Büyükşehir Belediyesi, Orman Bölge Müdürlüğü, Çevre, Şehircilik ve İklim Değişikliği İl Müdürlüğü, yetkili ve sorumlu kurumlar tarafından Orman Bölge Müdürlüğü Koordinesinde yerine getirilecektir.</w:t>
      </w:r>
    </w:p>
    <w:p w14:paraId="1A5E58B1" w14:textId="09A18A4C" w:rsidR="00D93631" w:rsidRPr="0043610A" w:rsidRDefault="00C54E89"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10</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009417DC" w:rsidRPr="0043610A">
        <w:rPr>
          <w:rFonts w:cstheme="minorHAnsi"/>
          <w:color w:val="000000" w:themeColor="text1"/>
          <w:sz w:val="24"/>
          <w:szCs w:val="24"/>
        </w:rPr>
        <w:t>Enerji Nakil Hatlarının ve trafo merkezlerinin yapım ve bakımı ile ilgili kuruluşlar (AKEDAŞ-TEİAŞ) hatlarını, özellikle ormanlık alanlardan geçen bölmelerinde gerekli hatların, hat altının ve çevresinin bakımlarını gerçekleştirecekler, yetkililerce istenilmesi durumunda hattaki enerjiyi keseceklerdir.</w:t>
      </w:r>
    </w:p>
    <w:p w14:paraId="1E133678" w14:textId="154338CA" w:rsidR="009417DC" w:rsidRPr="0043610A" w:rsidRDefault="009417DC"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11</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Belediyeler orman içi, orman kenarı ve bitişiğinde bulunan çöp toplama ve depolama alanları çevresinde koruma bandı oluşturacak ve yangın riskine karşı gerekli iş makinelerini (</w:t>
      </w:r>
      <w:r w:rsidR="00755980" w:rsidRPr="0043610A">
        <w:rPr>
          <w:rFonts w:cstheme="minorHAnsi"/>
          <w:color w:val="000000" w:themeColor="text1"/>
          <w:sz w:val="24"/>
          <w:szCs w:val="24"/>
        </w:rPr>
        <w:t>D</w:t>
      </w:r>
      <w:r w:rsidRPr="0043610A">
        <w:rPr>
          <w:rFonts w:cstheme="minorHAnsi"/>
          <w:color w:val="000000" w:themeColor="text1"/>
          <w:sz w:val="24"/>
          <w:szCs w:val="24"/>
        </w:rPr>
        <w:t xml:space="preserve">ozer, </w:t>
      </w:r>
      <w:proofErr w:type="spellStart"/>
      <w:r w:rsidR="00755980" w:rsidRPr="0043610A">
        <w:rPr>
          <w:rFonts w:cstheme="minorHAnsi"/>
          <w:color w:val="000000" w:themeColor="text1"/>
          <w:sz w:val="24"/>
          <w:szCs w:val="24"/>
        </w:rPr>
        <w:t>L</w:t>
      </w:r>
      <w:r w:rsidRPr="0043610A">
        <w:rPr>
          <w:rFonts w:cstheme="minorHAnsi"/>
          <w:color w:val="000000" w:themeColor="text1"/>
          <w:sz w:val="24"/>
          <w:szCs w:val="24"/>
        </w:rPr>
        <w:t>oder</w:t>
      </w:r>
      <w:proofErr w:type="spellEnd"/>
      <w:r w:rsidRPr="0043610A">
        <w:rPr>
          <w:rFonts w:cstheme="minorHAnsi"/>
          <w:color w:val="000000" w:themeColor="text1"/>
          <w:sz w:val="24"/>
          <w:szCs w:val="24"/>
        </w:rPr>
        <w:t xml:space="preserve">, </w:t>
      </w:r>
      <w:r w:rsidR="00755980" w:rsidRPr="0043610A">
        <w:rPr>
          <w:rFonts w:cstheme="minorHAnsi"/>
          <w:color w:val="000000" w:themeColor="text1"/>
          <w:sz w:val="24"/>
          <w:szCs w:val="24"/>
        </w:rPr>
        <w:t>K</w:t>
      </w:r>
      <w:r w:rsidRPr="0043610A">
        <w:rPr>
          <w:rFonts w:cstheme="minorHAnsi"/>
          <w:color w:val="000000" w:themeColor="text1"/>
          <w:sz w:val="24"/>
          <w:szCs w:val="24"/>
        </w:rPr>
        <w:t>epçe) hazır bulundurulacaklardır.</w:t>
      </w:r>
    </w:p>
    <w:p w14:paraId="4E4C9623" w14:textId="399DFBF8" w:rsidR="009417DC" w:rsidRPr="0043610A" w:rsidRDefault="009417DC"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12-</w:t>
      </w:r>
      <w:r w:rsidR="008E0F8B" w:rsidRPr="0043610A">
        <w:rPr>
          <w:rFonts w:cstheme="minorHAnsi"/>
          <w:color w:val="000000" w:themeColor="text1"/>
          <w:sz w:val="24"/>
          <w:szCs w:val="24"/>
        </w:rPr>
        <w:t xml:space="preserve"> </w:t>
      </w:r>
      <w:r w:rsidR="00947D9E" w:rsidRPr="0043610A">
        <w:rPr>
          <w:rFonts w:cstheme="minorHAnsi"/>
          <w:color w:val="000000" w:themeColor="text1"/>
          <w:sz w:val="24"/>
          <w:szCs w:val="24"/>
        </w:rPr>
        <w:t xml:space="preserve">İlçe Kaymakamlıklarımız ve Orman Bölge Müdürlüğü koordinasyonunda genel kolluk ve orman kolluğundan oluşturulan denetim ekipleri etkin bir şekilde gözetim ve denetim yapacaklardır. Gerekli hallerde ilçe Kaymakamlarımızın emriyle tüm kamu ve özel sektör imkanları kullanılarak yangına karşı etkili müdahale edilmesi </w:t>
      </w:r>
      <w:r w:rsidR="00067407" w:rsidRPr="0043610A">
        <w:rPr>
          <w:rFonts w:cstheme="minorHAnsi"/>
          <w:color w:val="000000" w:themeColor="text1"/>
          <w:sz w:val="24"/>
          <w:szCs w:val="24"/>
        </w:rPr>
        <w:t>sağlanacaktır.</w:t>
      </w:r>
    </w:p>
    <w:p w14:paraId="396B7E9E" w14:textId="4EE6532E" w:rsidR="00794328" w:rsidRPr="0043610A" w:rsidRDefault="00794328"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13</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00195C1C" w:rsidRPr="0043610A">
        <w:rPr>
          <w:rFonts w:cstheme="minorHAnsi"/>
          <w:color w:val="000000" w:themeColor="text1"/>
          <w:sz w:val="24"/>
          <w:szCs w:val="24"/>
        </w:rPr>
        <w:t>Sokak hayvanlarını beslemek amacıyla yasaklı alanlara girmek isteyen vatandaşlarımız, kimliklerini hangi mevkide ne zaman besleme yapacaklarını ilgili ilçe güvenlik birimleri ile Orman İşletme Şefliklerine bildirmek ve izin almak kaydıyla ormanda yaşayan sokak hayvanlarını besleyebilirler. Bu kişiler yasaklı alanda piknik yapma ve ateş yakma yasaklarından muaf değildirler</w:t>
      </w:r>
    </w:p>
    <w:p w14:paraId="57C51F49" w14:textId="77777777" w:rsidR="00195C1C" w:rsidRPr="0043610A" w:rsidRDefault="00BA62BB"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14-</w:t>
      </w:r>
      <w:r w:rsidR="00067407" w:rsidRPr="0043610A">
        <w:rPr>
          <w:rFonts w:cstheme="minorHAnsi"/>
          <w:color w:val="000000" w:themeColor="text1"/>
          <w:sz w:val="24"/>
          <w:szCs w:val="24"/>
        </w:rPr>
        <w:t xml:space="preserve"> </w:t>
      </w:r>
      <w:r w:rsidR="00195C1C" w:rsidRPr="0043610A">
        <w:rPr>
          <w:rFonts w:cstheme="minorHAnsi"/>
          <w:color w:val="000000" w:themeColor="text1"/>
          <w:sz w:val="24"/>
          <w:szCs w:val="24"/>
        </w:rPr>
        <w:t>Karayolları güzergahında seyir ve park halindeki araçlardan yangına sebebiyet verebilecek malzemelerin (sigara, şişe, cam, çöp vb.) atılması ve bırakılması yasaktır.</w:t>
      </w:r>
    </w:p>
    <w:p w14:paraId="3D1482B2" w14:textId="7511F595" w:rsidR="003F26B6" w:rsidRPr="0043610A" w:rsidRDefault="003F26B6"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1</w:t>
      </w:r>
      <w:r w:rsidR="00195C1C" w:rsidRPr="0043610A">
        <w:rPr>
          <w:rFonts w:cstheme="minorHAnsi"/>
          <w:b/>
          <w:color w:val="000000" w:themeColor="text1"/>
          <w:sz w:val="24"/>
          <w:szCs w:val="24"/>
        </w:rPr>
        <w:t>5</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Yangın ihbarı ücretsiz 112 Acil Çağrı merkezine yapılabilecektir.</w:t>
      </w:r>
    </w:p>
    <w:p w14:paraId="663863D0" w14:textId="21E07AC7" w:rsidR="003F26B6" w:rsidRPr="0043610A" w:rsidRDefault="003F26B6"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Madde 1</w:t>
      </w:r>
      <w:r w:rsidR="00195C1C" w:rsidRPr="0043610A">
        <w:rPr>
          <w:rFonts w:cstheme="minorHAnsi"/>
          <w:b/>
          <w:color w:val="000000" w:themeColor="text1"/>
          <w:sz w:val="24"/>
          <w:szCs w:val="24"/>
        </w:rPr>
        <w:t>6</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 xml:space="preserve">Kahramanmaraş Valiliğince yukarıda alınmış </w:t>
      </w:r>
      <w:r w:rsidR="00067407" w:rsidRPr="0043610A">
        <w:rPr>
          <w:rFonts w:cstheme="minorHAnsi"/>
          <w:color w:val="000000" w:themeColor="text1"/>
          <w:sz w:val="24"/>
          <w:szCs w:val="24"/>
        </w:rPr>
        <w:t>karar</w:t>
      </w:r>
      <w:r w:rsidRPr="0043610A">
        <w:rPr>
          <w:rFonts w:cstheme="minorHAnsi"/>
          <w:color w:val="000000" w:themeColor="text1"/>
          <w:sz w:val="24"/>
          <w:szCs w:val="24"/>
        </w:rPr>
        <w:t xml:space="preserve"> ve önlemlere </w:t>
      </w:r>
      <w:r w:rsidR="00067407" w:rsidRPr="0043610A">
        <w:rPr>
          <w:rFonts w:cstheme="minorHAnsi"/>
          <w:color w:val="000000" w:themeColor="text1"/>
          <w:sz w:val="24"/>
          <w:szCs w:val="24"/>
        </w:rPr>
        <w:t>aykırı hareket edenlere</w:t>
      </w:r>
      <w:r w:rsidRPr="0043610A">
        <w:rPr>
          <w:rFonts w:cstheme="minorHAnsi"/>
          <w:color w:val="000000" w:themeColor="text1"/>
          <w:sz w:val="24"/>
          <w:szCs w:val="24"/>
        </w:rPr>
        <w:t>, 683</w:t>
      </w:r>
      <w:r w:rsidR="00067407" w:rsidRPr="0043610A">
        <w:rPr>
          <w:rFonts w:cstheme="minorHAnsi"/>
          <w:color w:val="000000" w:themeColor="text1"/>
          <w:sz w:val="24"/>
          <w:szCs w:val="24"/>
        </w:rPr>
        <w:t>1</w:t>
      </w:r>
      <w:r w:rsidRPr="0043610A">
        <w:rPr>
          <w:rFonts w:cstheme="minorHAnsi"/>
          <w:color w:val="000000" w:themeColor="text1"/>
          <w:sz w:val="24"/>
          <w:szCs w:val="24"/>
        </w:rPr>
        <w:t xml:space="preserve"> </w:t>
      </w:r>
      <w:r w:rsidR="00067407" w:rsidRPr="0043610A">
        <w:rPr>
          <w:rFonts w:cstheme="minorHAnsi"/>
          <w:color w:val="000000" w:themeColor="text1"/>
          <w:sz w:val="24"/>
          <w:szCs w:val="24"/>
        </w:rPr>
        <w:t>s</w:t>
      </w:r>
      <w:r w:rsidRPr="0043610A">
        <w:rPr>
          <w:rFonts w:cstheme="minorHAnsi"/>
          <w:color w:val="000000" w:themeColor="text1"/>
          <w:sz w:val="24"/>
          <w:szCs w:val="24"/>
        </w:rPr>
        <w:t>ayılı Orman Kanunu’nun 74</w:t>
      </w:r>
      <w:r w:rsidR="00195C1C" w:rsidRPr="0043610A">
        <w:rPr>
          <w:rFonts w:cstheme="minorHAnsi"/>
          <w:color w:val="000000" w:themeColor="text1"/>
          <w:sz w:val="24"/>
          <w:szCs w:val="24"/>
        </w:rPr>
        <w:t>’üncü</w:t>
      </w:r>
      <w:r w:rsidRPr="0043610A">
        <w:rPr>
          <w:rFonts w:cstheme="minorHAnsi"/>
          <w:color w:val="000000" w:themeColor="text1"/>
          <w:sz w:val="24"/>
          <w:szCs w:val="24"/>
        </w:rPr>
        <w:t xml:space="preserve"> Maddesi, 5442 sayılı </w:t>
      </w:r>
      <w:r w:rsidR="00067407" w:rsidRPr="0043610A">
        <w:rPr>
          <w:rFonts w:cstheme="minorHAnsi"/>
          <w:color w:val="000000" w:themeColor="text1"/>
          <w:sz w:val="24"/>
          <w:szCs w:val="24"/>
        </w:rPr>
        <w:t>İl İdaresi Kanunu’nun</w:t>
      </w:r>
      <w:r w:rsidRPr="0043610A">
        <w:rPr>
          <w:rFonts w:cstheme="minorHAnsi"/>
          <w:color w:val="000000" w:themeColor="text1"/>
          <w:sz w:val="24"/>
          <w:szCs w:val="24"/>
        </w:rPr>
        <w:t xml:space="preserve"> 66</w:t>
      </w:r>
      <w:r w:rsidR="0043610A" w:rsidRPr="0043610A">
        <w:rPr>
          <w:rFonts w:cstheme="minorHAnsi"/>
          <w:color w:val="000000" w:themeColor="text1"/>
          <w:sz w:val="24"/>
          <w:szCs w:val="24"/>
        </w:rPr>
        <w:t>’ncı</w:t>
      </w:r>
      <w:r w:rsidRPr="0043610A">
        <w:rPr>
          <w:rFonts w:cstheme="minorHAnsi"/>
          <w:color w:val="000000" w:themeColor="text1"/>
          <w:sz w:val="24"/>
          <w:szCs w:val="24"/>
        </w:rPr>
        <w:t xml:space="preserve"> Maddesi ve 5326 Sayılı Kabahatler Kanunu’nun 32</w:t>
      </w:r>
      <w:r w:rsidR="0043610A" w:rsidRPr="0043610A">
        <w:rPr>
          <w:rFonts w:cstheme="minorHAnsi"/>
          <w:color w:val="000000" w:themeColor="text1"/>
          <w:sz w:val="24"/>
          <w:szCs w:val="24"/>
        </w:rPr>
        <w:t>’nci</w:t>
      </w:r>
      <w:r w:rsidRPr="0043610A">
        <w:rPr>
          <w:rFonts w:cstheme="minorHAnsi"/>
          <w:color w:val="000000" w:themeColor="text1"/>
          <w:sz w:val="24"/>
          <w:szCs w:val="24"/>
        </w:rPr>
        <w:t xml:space="preserve"> Maddesine göre idari adli işlem yapılacaktır.</w:t>
      </w:r>
    </w:p>
    <w:p w14:paraId="55AE670F" w14:textId="3BD2F285" w:rsidR="003F26B6" w:rsidRPr="0043610A" w:rsidRDefault="003F26B6"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 xml:space="preserve">Madde </w:t>
      </w:r>
      <w:r w:rsidR="00195C1C" w:rsidRPr="0043610A">
        <w:rPr>
          <w:rFonts w:cstheme="minorHAnsi"/>
          <w:b/>
          <w:color w:val="000000" w:themeColor="text1"/>
          <w:sz w:val="24"/>
          <w:szCs w:val="24"/>
        </w:rPr>
        <w:t>17</w:t>
      </w:r>
      <w:r w:rsidRPr="0043610A">
        <w:rPr>
          <w:rFonts w:cstheme="minorHAnsi"/>
          <w:color w:val="000000" w:themeColor="text1"/>
          <w:sz w:val="24"/>
          <w:szCs w:val="24"/>
        </w:rPr>
        <w:t>-</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 xml:space="preserve">Bu genel emire göre idari yaptırımlar </w:t>
      </w:r>
      <w:r w:rsidR="008E0F8B" w:rsidRPr="0043610A">
        <w:rPr>
          <w:rFonts w:cstheme="minorHAnsi"/>
          <w:color w:val="000000" w:themeColor="text1"/>
          <w:sz w:val="24"/>
          <w:szCs w:val="24"/>
        </w:rPr>
        <w:t>K</w:t>
      </w:r>
      <w:r w:rsidRPr="0043610A">
        <w:rPr>
          <w:rFonts w:cstheme="minorHAnsi"/>
          <w:color w:val="000000" w:themeColor="text1"/>
          <w:sz w:val="24"/>
          <w:szCs w:val="24"/>
        </w:rPr>
        <w:t>aymakamlıklarca uygulanacaktır.</w:t>
      </w:r>
    </w:p>
    <w:p w14:paraId="4639BBCD" w14:textId="26AEA412" w:rsidR="003F26B6" w:rsidRPr="0043610A" w:rsidRDefault="003F26B6" w:rsidP="0043610A">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 xml:space="preserve">Madde </w:t>
      </w:r>
      <w:r w:rsidR="00195C1C" w:rsidRPr="0043610A">
        <w:rPr>
          <w:rFonts w:cstheme="minorHAnsi"/>
          <w:b/>
          <w:color w:val="000000" w:themeColor="text1"/>
          <w:sz w:val="24"/>
          <w:szCs w:val="24"/>
        </w:rPr>
        <w:t>18</w:t>
      </w:r>
      <w:r w:rsidRPr="0043610A">
        <w:rPr>
          <w:rFonts w:cstheme="minorHAnsi"/>
          <w:b/>
          <w:color w:val="000000" w:themeColor="text1"/>
          <w:sz w:val="24"/>
          <w:szCs w:val="24"/>
        </w:rPr>
        <w:t>-</w:t>
      </w:r>
      <w:r w:rsidR="0043610A" w:rsidRPr="0043610A">
        <w:rPr>
          <w:rFonts w:cstheme="minorHAnsi"/>
          <w:b/>
          <w:color w:val="000000" w:themeColor="text1"/>
          <w:sz w:val="24"/>
          <w:szCs w:val="24"/>
        </w:rPr>
        <w:t xml:space="preserve"> </w:t>
      </w:r>
      <w:r w:rsidRPr="0043610A">
        <w:rPr>
          <w:rFonts w:cstheme="minorHAnsi"/>
          <w:color w:val="000000" w:themeColor="text1"/>
          <w:sz w:val="24"/>
          <w:szCs w:val="24"/>
        </w:rPr>
        <w:t>Bu hükümler</w:t>
      </w:r>
      <w:r w:rsidR="00067407" w:rsidRPr="0043610A">
        <w:rPr>
          <w:rFonts w:cstheme="minorHAnsi"/>
          <w:color w:val="000000" w:themeColor="text1"/>
          <w:sz w:val="24"/>
          <w:szCs w:val="24"/>
        </w:rPr>
        <w:t xml:space="preserve"> Kahramanmaraş İli sınırları içerisindeki tüm ormanlık alanlarda </w:t>
      </w:r>
      <w:r w:rsidR="004064F3" w:rsidRPr="0043610A">
        <w:rPr>
          <w:rFonts w:cstheme="minorHAnsi"/>
          <w:color w:val="000000" w:themeColor="text1"/>
          <w:sz w:val="24"/>
          <w:szCs w:val="24"/>
        </w:rPr>
        <w:t>01</w:t>
      </w:r>
      <w:r w:rsidRPr="0043610A">
        <w:rPr>
          <w:rFonts w:cstheme="minorHAnsi"/>
          <w:color w:val="000000" w:themeColor="text1"/>
          <w:sz w:val="24"/>
          <w:szCs w:val="24"/>
        </w:rPr>
        <w:t>.06.202</w:t>
      </w:r>
      <w:r w:rsidR="004064F3" w:rsidRPr="0043610A">
        <w:rPr>
          <w:rFonts w:cstheme="minorHAnsi"/>
          <w:color w:val="000000" w:themeColor="text1"/>
          <w:sz w:val="24"/>
          <w:szCs w:val="24"/>
        </w:rPr>
        <w:t>5</w:t>
      </w:r>
      <w:r w:rsidRPr="0043610A">
        <w:rPr>
          <w:rFonts w:cstheme="minorHAnsi"/>
          <w:color w:val="000000" w:themeColor="text1"/>
          <w:sz w:val="24"/>
          <w:szCs w:val="24"/>
        </w:rPr>
        <w:t>-</w:t>
      </w:r>
      <w:r w:rsidR="004064F3" w:rsidRPr="0043610A">
        <w:rPr>
          <w:rFonts w:cstheme="minorHAnsi"/>
          <w:color w:val="000000" w:themeColor="text1"/>
          <w:sz w:val="24"/>
          <w:szCs w:val="24"/>
        </w:rPr>
        <w:t>31</w:t>
      </w:r>
      <w:r w:rsidRPr="0043610A">
        <w:rPr>
          <w:rFonts w:cstheme="minorHAnsi"/>
          <w:color w:val="000000" w:themeColor="text1"/>
          <w:sz w:val="24"/>
          <w:szCs w:val="24"/>
        </w:rPr>
        <w:t>.10.202</w:t>
      </w:r>
      <w:r w:rsidR="004064F3" w:rsidRPr="0043610A">
        <w:rPr>
          <w:rFonts w:cstheme="minorHAnsi"/>
          <w:color w:val="000000" w:themeColor="text1"/>
          <w:sz w:val="24"/>
          <w:szCs w:val="24"/>
        </w:rPr>
        <w:t>5</w:t>
      </w:r>
      <w:r w:rsidRPr="0043610A">
        <w:rPr>
          <w:rFonts w:cstheme="minorHAnsi"/>
          <w:color w:val="000000" w:themeColor="text1"/>
          <w:sz w:val="24"/>
          <w:szCs w:val="24"/>
        </w:rPr>
        <w:t xml:space="preserve"> tarihleri arasında uygulanır.</w:t>
      </w:r>
    </w:p>
    <w:p w14:paraId="281DB9C0" w14:textId="77777777" w:rsidR="00CB67CF" w:rsidRDefault="003F26B6" w:rsidP="00CB67CF">
      <w:pPr>
        <w:pStyle w:val="AralkYok"/>
        <w:ind w:firstLine="708"/>
        <w:jc w:val="both"/>
        <w:rPr>
          <w:rFonts w:cstheme="minorHAnsi"/>
          <w:color w:val="000000" w:themeColor="text1"/>
          <w:sz w:val="24"/>
          <w:szCs w:val="24"/>
        </w:rPr>
      </w:pPr>
      <w:r w:rsidRPr="0043610A">
        <w:rPr>
          <w:rFonts w:cstheme="minorHAnsi"/>
          <w:b/>
          <w:color w:val="000000" w:themeColor="text1"/>
          <w:sz w:val="24"/>
          <w:szCs w:val="24"/>
        </w:rPr>
        <w:t xml:space="preserve">Madde </w:t>
      </w:r>
      <w:r w:rsidR="00195C1C" w:rsidRPr="0043610A">
        <w:rPr>
          <w:rFonts w:cstheme="minorHAnsi"/>
          <w:b/>
          <w:color w:val="000000" w:themeColor="text1"/>
          <w:sz w:val="24"/>
          <w:szCs w:val="24"/>
        </w:rPr>
        <w:t>19</w:t>
      </w:r>
      <w:r w:rsidRPr="0043610A">
        <w:rPr>
          <w:rFonts w:cstheme="minorHAnsi"/>
          <w:b/>
          <w:color w:val="000000" w:themeColor="text1"/>
          <w:sz w:val="24"/>
          <w:szCs w:val="24"/>
        </w:rPr>
        <w:t>-</w:t>
      </w:r>
      <w:r w:rsidR="0043610A" w:rsidRPr="0043610A">
        <w:rPr>
          <w:rFonts w:cstheme="minorHAnsi"/>
          <w:color w:val="000000" w:themeColor="text1"/>
          <w:sz w:val="24"/>
          <w:szCs w:val="24"/>
        </w:rPr>
        <w:t xml:space="preserve"> </w:t>
      </w:r>
      <w:r w:rsidRPr="0043610A">
        <w:rPr>
          <w:rFonts w:cstheme="minorHAnsi"/>
          <w:color w:val="000000" w:themeColor="text1"/>
          <w:sz w:val="24"/>
          <w:szCs w:val="24"/>
        </w:rPr>
        <w:t>Bu genel emir Kahramanmaraş Valiliği tarafından yürütülür.</w:t>
      </w:r>
    </w:p>
    <w:p w14:paraId="405C73AF" w14:textId="77777777" w:rsidR="00CB67CF" w:rsidRDefault="00CB67CF" w:rsidP="00CB67CF">
      <w:pPr>
        <w:pStyle w:val="AralkYok"/>
        <w:ind w:firstLine="708"/>
        <w:jc w:val="both"/>
        <w:rPr>
          <w:rFonts w:cstheme="minorHAnsi"/>
          <w:color w:val="000000" w:themeColor="text1"/>
          <w:sz w:val="24"/>
          <w:szCs w:val="24"/>
        </w:rPr>
      </w:pPr>
    </w:p>
    <w:p w14:paraId="0174D6A0" w14:textId="1ABF84F5" w:rsidR="003F26B6" w:rsidRPr="0043610A" w:rsidRDefault="003F26B6" w:rsidP="00CB67CF">
      <w:pPr>
        <w:pStyle w:val="AralkYok"/>
        <w:ind w:firstLine="708"/>
        <w:jc w:val="both"/>
        <w:rPr>
          <w:rFonts w:cstheme="minorHAnsi"/>
          <w:color w:val="000000" w:themeColor="text1"/>
          <w:sz w:val="24"/>
          <w:szCs w:val="24"/>
        </w:rPr>
      </w:pPr>
      <w:r w:rsidRPr="0043610A">
        <w:rPr>
          <w:rFonts w:cstheme="minorHAnsi"/>
          <w:color w:val="000000" w:themeColor="text1"/>
          <w:sz w:val="24"/>
          <w:szCs w:val="24"/>
        </w:rPr>
        <w:t>Kamuoyuna saygıyla duyurulur.</w:t>
      </w:r>
    </w:p>
    <w:p w14:paraId="5B571484" w14:textId="5A7D96A4" w:rsidR="003F26B6" w:rsidRPr="0043610A" w:rsidRDefault="003F26B6" w:rsidP="0043610A">
      <w:pPr>
        <w:pStyle w:val="AralkYok"/>
        <w:jc w:val="both"/>
        <w:rPr>
          <w:rFonts w:cstheme="minorHAnsi"/>
          <w:color w:val="000000" w:themeColor="text1"/>
          <w:sz w:val="24"/>
          <w:szCs w:val="24"/>
        </w:rPr>
      </w:pPr>
    </w:p>
    <w:p w14:paraId="1F08FDDA" w14:textId="6E10FA61" w:rsidR="0043610A" w:rsidRPr="0043610A" w:rsidRDefault="0043610A" w:rsidP="0043610A">
      <w:pPr>
        <w:pStyle w:val="AralkYok"/>
        <w:jc w:val="both"/>
        <w:rPr>
          <w:rFonts w:cstheme="minorHAnsi"/>
          <w:color w:val="000000" w:themeColor="text1"/>
          <w:sz w:val="24"/>
          <w:szCs w:val="24"/>
        </w:rPr>
      </w:pPr>
    </w:p>
    <w:p w14:paraId="1C6244D1" w14:textId="77777777" w:rsidR="0043610A" w:rsidRPr="0043610A" w:rsidRDefault="0043610A" w:rsidP="0043610A">
      <w:pPr>
        <w:pStyle w:val="AralkYok"/>
        <w:jc w:val="both"/>
        <w:rPr>
          <w:rFonts w:cstheme="minorHAnsi"/>
          <w:color w:val="000000" w:themeColor="text1"/>
          <w:sz w:val="24"/>
          <w:szCs w:val="24"/>
        </w:rPr>
      </w:pPr>
    </w:p>
    <w:p w14:paraId="3CBD9B05" w14:textId="50F0E3DC" w:rsidR="003F26B6" w:rsidRPr="0043610A" w:rsidRDefault="003F26B6" w:rsidP="0043610A">
      <w:pPr>
        <w:pStyle w:val="AralkYok"/>
        <w:jc w:val="both"/>
        <w:rPr>
          <w:rFonts w:cstheme="minorHAnsi"/>
          <w:color w:val="000000" w:themeColor="text1"/>
          <w:sz w:val="24"/>
          <w:szCs w:val="24"/>
        </w:rPr>
      </w:pPr>
    </w:p>
    <w:p w14:paraId="7008F9E7" w14:textId="6F629581" w:rsidR="003F26B6" w:rsidRPr="00CB67CF" w:rsidRDefault="003F26B6" w:rsidP="0043610A">
      <w:pPr>
        <w:pStyle w:val="AralkYok"/>
        <w:ind w:left="6372"/>
        <w:jc w:val="center"/>
        <w:rPr>
          <w:rFonts w:cstheme="minorHAnsi"/>
          <w:b/>
          <w:color w:val="000000" w:themeColor="text1"/>
          <w:sz w:val="24"/>
          <w:szCs w:val="24"/>
        </w:rPr>
      </w:pPr>
      <w:proofErr w:type="spellStart"/>
      <w:r w:rsidRPr="00CB67CF">
        <w:rPr>
          <w:rFonts w:cstheme="minorHAnsi"/>
          <w:b/>
          <w:color w:val="000000" w:themeColor="text1"/>
          <w:sz w:val="24"/>
          <w:szCs w:val="24"/>
        </w:rPr>
        <w:t>Mükerrem</w:t>
      </w:r>
      <w:proofErr w:type="spellEnd"/>
      <w:r w:rsidRPr="00CB67CF">
        <w:rPr>
          <w:rFonts w:cstheme="minorHAnsi"/>
          <w:b/>
          <w:color w:val="000000" w:themeColor="text1"/>
          <w:sz w:val="24"/>
          <w:szCs w:val="24"/>
        </w:rPr>
        <w:t xml:space="preserve"> ÜNLÜER</w:t>
      </w:r>
    </w:p>
    <w:p w14:paraId="2E8B9E2A" w14:textId="340E6D60" w:rsidR="003F26B6" w:rsidRPr="00CB67CF" w:rsidRDefault="003F26B6" w:rsidP="0043610A">
      <w:pPr>
        <w:pStyle w:val="AralkYok"/>
        <w:ind w:left="6372"/>
        <w:jc w:val="center"/>
        <w:rPr>
          <w:rFonts w:cstheme="minorHAnsi"/>
          <w:b/>
          <w:color w:val="000000" w:themeColor="text1"/>
          <w:sz w:val="24"/>
          <w:szCs w:val="24"/>
        </w:rPr>
      </w:pPr>
      <w:r w:rsidRPr="00CB67CF">
        <w:rPr>
          <w:rFonts w:cstheme="minorHAnsi"/>
          <w:b/>
          <w:color w:val="000000" w:themeColor="text1"/>
          <w:sz w:val="24"/>
          <w:szCs w:val="24"/>
        </w:rPr>
        <w:t>Vali</w:t>
      </w:r>
    </w:p>
    <w:sectPr w:rsidR="003F26B6" w:rsidRPr="00CB67CF" w:rsidSect="00CB67CF">
      <w:pgSz w:w="11906" w:h="16838"/>
      <w:pgMar w:top="1134"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C240A" w14:textId="77777777" w:rsidR="009F33EF" w:rsidRDefault="009F33EF" w:rsidP="007125F9">
      <w:pPr>
        <w:spacing w:after="0" w:line="240" w:lineRule="auto"/>
      </w:pPr>
      <w:r>
        <w:separator/>
      </w:r>
    </w:p>
  </w:endnote>
  <w:endnote w:type="continuationSeparator" w:id="0">
    <w:p w14:paraId="38643688" w14:textId="77777777" w:rsidR="009F33EF" w:rsidRDefault="009F33EF" w:rsidP="0071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B68A7" w14:textId="77777777" w:rsidR="009F33EF" w:rsidRDefault="009F33EF" w:rsidP="007125F9">
      <w:pPr>
        <w:spacing w:after="0" w:line="240" w:lineRule="auto"/>
      </w:pPr>
      <w:r>
        <w:separator/>
      </w:r>
    </w:p>
  </w:footnote>
  <w:footnote w:type="continuationSeparator" w:id="0">
    <w:p w14:paraId="2B8CC7CC" w14:textId="77777777" w:rsidR="009F33EF" w:rsidRDefault="009F33EF" w:rsidP="00712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DC"/>
    <w:rsid w:val="00054D45"/>
    <w:rsid w:val="000670F6"/>
    <w:rsid w:val="00067407"/>
    <w:rsid w:val="00195C1C"/>
    <w:rsid w:val="00273B71"/>
    <w:rsid w:val="00275A74"/>
    <w:rsid w:val="00276A7D"/>
    <w:rsid w:val="00336656"/>
    <w:rsid w:val="003F26B6"/>
    <w:rsid w:val="004064F3"/>
    <w:rsid w:val="00416B01"/>
    <w:rsid w:val="0043610A"/>
    <w:rsid w:val="00447534"/>
    <w:rsid w:val="00454986"/>
    <w:rsid w:val="00464C06"/>
    <w:rsid w:val="0049271F"/>
    <w:rsid w:val="00580832"/>
    <w:rsid w:val="006537AC"/>
    <w:rsid w:val="006D4129"/>
    <w:rsid w:val="007125F9"/>
    <w:rsid w:val="00755980"/>
    <w:rsid w:val="00763BC3"/>
    <w:rsid w:val="00794328"/>
    <w:rsid w:val="007F4F49"/>
    <w:rsid w:val="007F7EC9"/>
    <w:rsid w:val="008E0F8B"/>
    <w:rsid w:val="008E4E2E"/>
    <w:rsid w:val="008F74DC"/>
    <w:rsid w:val="009417DC"/>
    <w:rsid w:val="00947D9E"/>
    <w:rsid w:val="00985C50"/>
    <w:rsid w:val="009A56E6"/>
    <w:rsid w:val="009B5420"/>
    <w:rsid w:val="009F33EF"/>
    <w:rsid w:val="00A04BA3"/>
    <w:rsid w:val="00B52534"/>
    <w:rsid w:val="00B63B2C"/>
    <w:rsid w:val="00BA62BB"/>
    <w:rsid w:val="00BD5129"/>
    <w:rsid w:val="00C03C13"/>
    <w:rsid w:val="00C54E89"/>
    <w:rsid w:val="00CA0033"/>
    <w:rsid w:val="00CB67CF"/>
    <w:rsid w:val="00D93631"/>
    <w:rsid w:val="00E140BB"/>
    <w:rsid w:val="00E35D6F"/>
    <w:rsid w:val="00E650B6"/>
    <w:rsid w:val="00F24CFB"/>
    <w:rsid w:val="00FA4E91"/>
    <w:rsid w:val="00FA5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6724"/>
  <w15:chartTrackingRefBased/>
  <w15:docId w15:val="{6A45ABF4-6015-4809-A99D-1FE20646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25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25F9"/>
  </w:style>
  <w:style w:type="paragraph" w:styleId="AltBilgi">
    <w:name w:val="footer"/>
    <w:basedOn w:val="Normal"/>
    <w:link w:val="AltBilgiChar"/>
    <w:uiPriority w:val="99"/>
    <w:unhideWhenUsed/>
    <w:rsid w:val="007125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25F9"/>
  </w:style>
  <w:style w:type="paragraph" w:styleId="AralkYok">
    <w:name w:val="No Spacing"/>
    <w:uiPriority w:val="1"/>
    <w:qFormat/>
    <w:rsid w:val="007F4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GÖKTUĞ</dc:creator>
  <cp:keywords/>
  <dc:description/>
  <cp:lastModifiedBy>Hacı Mustafa BAHAR</cp:lastModifiedBy>
  <cp:revision>2</cp:revision>
  <cp:lastPrinted>2025-05-26T11:02:00Z</cp:lastPrinted>
  <dcterms:created xsi:type="dcterms:W3CDTF">2025-05-30T11:29:00Z</dcterms:created>
  <dcterms:modified xsi:type="dcterms:W3CDTF">2025-05-30T11:29:00Z</dcterms:modified>
</cp:coreProperties>
</file>